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02" w:rsidRDefault="00F81E8F" w:rsidP="001C1B02">
      <w:pPr>
        <w:pStyle w:val="4"/>
        <w:jc w:val="center"/>
      </w:pPr>
      <w:r>
        <w:t>СВЕДЕНИЯ</w:t>
      </w:r>
    </w:p>
    <w:p w:rsidR="001C1B02" w:rsidRDefault="00F81E8F" w:rsidP="001C1B02">
      <w:pPr>
        <w:pStyle w:val="4"/>
        <w:jc w:val="center"/>
      </w:pPr>
      <w:r>
        <w:t>О ХОДЕ ИСПОЛНЕНИЯ БЮДЖЕТА</w:t>
      </w:r>
    </w:p>
    <w:p w:rsidR="001C1B02" w:rsidRDefault="001C1B02" w:rsidP="001C1B02">
      <w:pPr>
        <w:pStyle w:val="4"/>
        <w:jc w:val="center"/>
      </w:pPr>
      <w:r>
        <w:t xml:space="preserve">муниципального образования Домбаровский </w:t>
      </w:r>
      <w:r w:rsidR="00782E39">
        <w:t>сельсовет</w:t>
      </w:r>
    </w:p>
    <w:p w:rsidR="00F81E8F" w:rsidRDefault="00F81E8F" w:rsidP="00FD536A">
      <w:pPr>
        <w:pStyle w:val="4"/>
        <w:jc w:val="center"/>
      </w:pPr>
      <w:r>
        <w:t xml:space="preserve">ЗА </w:t>
      </w:r>
      <w:r w:rsidR="001630DD">
        <w:t>12</w:t>
      </w:r>
      <w:r w:rsidR="00881F7A">
        <w:t xml:space="preserve"> </w:t>
      </w:r>
      <w:r w:rsidR="00782E39">
        <w:t>месяцев</w:t>
      </w:r>
      <w:r w:rsidR="00FD536A">
        <w:t xml:space="preserve"> </w:t>
      </w:r>
      <w:r>
        <w:t xml:space="preserve"> </w:t>
      </w:r>
      <w:r w:rsidR="00C47AFD">
        <w:t>201</w:t>
      </w:r>
      <w:r w:rsidR="005510B6">
        <w:t>8</w:t>
      </w:r>
      <w:r w:rsidR="00C47AFD">
        <w:t xml:space="preserve"> года</w:t>
      </w:r>
    </w:p>
    <w:p w:rsidR="00F81E8F" w:rsidRDefault="00F81E8F" w:rsidP="00F81E8F"/>
    <w:tbl>
      <w:tblPr>
        <w:tblW w:w="97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3700"/>
        <w:gridCol w:w="1620"/>
        <w:gridCol w:w="1800"/>
        <w:gridCol w:w="1800"/>
      </w:tblGrid>
      <w:tr w:rsidR="00490296" w:rsidTr="005F2D1B">
        <w:tc>
          <w:tcPr>
            <w:tcW w:w="824" w:type="dxa"/>
          </w:tcPr>
          <w:p w:rsidR="00490296" w:rsidRDefault="00490296">
            <w:r>
              <w:t>№ п.п.</w:t>
            </w:r>
          </w:p>
        </w:tc>
        <w:tc>
          <w:tcPr>
            <w:tcW w:w="3700" w:type="dxa"/>
          </w:tcPr>
          <w:p w:rsidR="00490296" w:rsidRDefault="00490296">
            <w:r>
              <w:t>наименование</w:t>
            </w:r>
          </w:p>
        </w:tc>
        <w:tc>
          <w:tcPr>
            <w:tcW w:w="1620" w:type="dxa"/>
          </w:tcPr>
          <w:p w:rsidR="00490296" w:rsidRDefault="00490296">
            <w:r>
              <w:t>План на 201</w:t>
            </w:r>
            <w:r w:rsidR="005510B6">
              <w:t>8</w:t>
            </w:r>
            <w:r>
              <w:t xml:space="preserve"> год</w:t>
            </w:r>
          </w:p>
        </w:tc>
        <w:tc>
          <w:tcPr>
            <w:tcW w:w="1800" w:type="dxa"/>
          </w:tcPr>
          <w:p w:rsidR="00490296" w:rsidRDefault="00490296" w:rsidP="0092465C">
            <w:r>
              <w:t>Фа</w:t>
            </w:r>
            <w:r w:rsidR="00DD08CC">
              <w:t xml:space="preserve">ктически исполнено на </w:t>
            </w:r>
            <w:r w:rsidR="0092465C">
              <w:t>31.12</w:t>
            </w:r>
            <w:r w:rsidR="005510B6">
              <w:t>.2018</w:t>
            </w:r>
            <w:r>
              <w:t xml:space="preserve"> г.</w:t>
            </w:r>
          </w:p>
        </w:tc>
        <w:tc>
          <w:tcPr>
            <w:tcW w:w="1800" w:type="dxa"/>
          </w:tcPr>
          <w:p w:rsidR="00490296" w:rsidRDefault="00490296" w:rsidP="00DA71DB">
            <w:pPr>
              <w:ind w:hanging="1"/>
            </w:pPr>
            <w:r>
              <w:t>Процент исполнения за год</w:t>
            </w:r>
          </w:p>
        </w:tc>
      </w:tr>
      <w:tr w:rsidR="00490296" w:rsidTr="005F2D1B">
        <w:tc>
          <w:tcPr>
            <w:tcW w:w="824" w:type="dxa"/>
          </w:tcPr>
          <w:p w:rsidR="00490296" w:rsidRPr="00DA71DB" w:rsidRDefault="00490296">
            <w:pPr>
              <w:rPr>
                <w:b/>
              </w:rPr>
            </w:pPr>
            <w:r w:rsidRPr="00DA71DB">
              <w:rPr>
                <w:b/>
              </w:rPr>
              <w:t>1.</w:t>
            </w:r>
          </w:p>
        </w:tc>
        <w:tc>
          <w:tcPr>
            <w:tcW w:w="3700" w:type="dxa"/>
          </w:tcPr>
          <w:p w:rsidR="00490296" w:rsidRPr="00DA71DB" w:rsidRDefault="00490296">
            <w:pPr>
              <w:rPr>
                <w:b/>
              </w:rPr>
            </w:pPr>
            <w:r w:rsidRPr="00DA71DB">
              <w:rPr>
                <w:b/>
              </w:rPr>
              <w:t>ДОХОДЫ БЮДЖЕТА</w:t>
            </w:r>
          </w:p>
          <w:p w:rsidR="00490296" w:rsidRPr="00DA71DB" w:rsidRDefault="00490296">
            <w:pPr>
              <w:rPr>
                <w:b/>
              </w:rPr>
            </w:pPr>
          </w:p>
        </w:tc>
        <w:tc>
          <w:tcPr>
            <w:tcW w:w="1620" w:type="dxa"/>
          </w:tcPr>
          <w:p w:rsidR="00490296" w:rsidRPr="00DA71DB" w:rsidRDefault="002050D4">
            <w:pPr>
              <w:rPr>
                <w:b/>
              </w:rPr>
            </w:pPr>
            <w:r>
              <w:rPr>
                <w:b/>
              </w:rPr>
              <w:t>11</w:t>
            </w:r>
            <w:r w:rsidR="001630DD">
              <w:rPr>
                <w:b/>
              </w:rPr>
              <w:t> 106,2</w:t>
            </w:r>
          </w:p>
          <w:p w:rsidR="005510B6" w:rsidRPr="00DA71DB" w:rsidRDefault="005510B6">
            <w:pPr>
              <w:rPr>
                <w:b/>
              </w:rPr>
            </w:pPr>
          </w:p>
        </w:tc>
        <w:tc>
          <w:tcPr>
            <w:tcW w:w="1800" w:type="dxa"/>
          </w:tcPr>
          <w:p w:rsidR="00794F74" w:rsidRPr="00DA71DB" w:rsidRDefault="001630DD">
            <w:pPr>
              <w:rPr>
                <w:b/>
              </w:rPr>
            </w:pPr>
            <w:r>
              <w:rPr>
                <w:b/>
              </w:rPr>
              <w:t>11 755,2</w:t>
            </w:r>
          </w:p>
        </w:tc>
        <w:tc>
          <w:tcPr>
            <w:tcW w:w="1800" w:type="dxa"/>
          </w:tcPr>
          <w:p w:rsidR="00490296" w:rsidRPr="00DA71DB" w:rsidRDefault="001630DD">
            <w:pPr>
              <w:rPr>
                <w:b/>
              </w:rPr>
            </w:pPr>
            <w:r>
              <w:rPr>
                <w:b/>
              </w:rPr>
              <w:t>105,84</w:t>
            </w:r>
          </w:p>
          <w:p w:rsidR="00DD08CC" w:rsidRPr="00DA71DB" w:rsidRDefault="00DD08CC">
            <w:pPr>
              <w:rPr>
                <w:b/>
              </w:rPr>
            </w:pPr>
          </w:p>
        </w:tc>
      </w:tr>
      <w:tr w:rsidR="00490296" w:rsidTr="005F2D1B">
        <w:tc>
          <w:tcPr>
            <w:tcW w:w="824" w:type="dxa"/>
          </w:tcPr>
          <w:p w:rsidR="00490296" w:rsidRDefault="00490296">
            <w:r>
              <w:t>1.1</w:t>
            </w:r>
          </w:p>
        </w:tc>
        <w:tc>
          <w:tcPr>
            <w:tcW w:w="3700" w:type="dxa"/>
          </w:tcPr>
          <w:p w:rsidR="00490296" w:rsidRDefault="00490296">
            <w:r>
              <w:t xml:space="preserve">Налоговые и неналоговые доходы </w:t>
            </w:r>
          </w:p>
          <w:p w:rsidR="00490296" w:rsidRDefault="00490296">
            <w:r>
              <w:t>ВСЕГО:</w:t>
            </w:r>
          </w:p>
        </w:tc>
        <w:tc>
          <w:tcPr>
            <w:tcW w:w="1620" w:type="dxa"/>
          </w:tcPr>
          <w:p w:rsidR="00490296" w:rsidRDefault="001630DD">
            <w:r>
              <w:t>5 600,7</w:t>
            </w:r>
          </w:p>
        </w:tc>
        <w:tc>
          <w:tcPr>
            <w:tcW w:w="1800" w:type="dxa"/>
          </w:tcPr>
          <w:p w:rsidR="00794F74" w:rsidRPr="006B77EF" w:rsidRDefault="001630DD">
            <w:r>
              <w:t>6 175,7</w:t>
            </w:r>
          </w:p>
        </w:tc>
        <w:tc>
          <w:tcPr>
            <w:tcW w:w="1800" w:type="dxa"/>
          </w:tcPr>
          <w:p w:rsidR="00490296" w:rsidRPr="00A32FE6" w:rsidRDefault="001630DD">
            <w:r>
              <w:t>110</w:t>
            </w:r>
          </w:p>
          <w:p w:rsidR="00D239D9" w:rsidRPr="00A32FE6" w:rsidRDefault="00D239D9"/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Налог на доходы физических лиц</w:t>
            </w:r>
          </w:p>
        </w:tc>
        <w:tc>
          <w:tcPr>
            <w:tcW w:w="1620" w:type="dxa"/>
          </w:tcPr>
          <w:p w:rsidR="00490296" w:rsidRDefault="00782E39">
            <w:r>
              <w:t>5 600,</w:t>
            </w:r>
            <w:r w:rsidR="001630DD">
              <w:t>7</w:t>
            </w:r>
          </w:p>
        </w:tc>
        <w:tc>
          <w:tcPr>
            <w:tcW w:w="1800" w:type="dxa"/>
          </w:tcPr>
          <w:p w:rsidR="00490296" w:rsidRDefault="001630DD">
            <w:r>
              <w:t>6 172,7</w:t>
            </w:r>
          </w:p>
          <w:p w:rsidR="00490296" w:rsidRDefault="00490296"/>
        </w:tc>
        <w:tc>
          <w:tcPr>
            <w:tcW w:w="1800" w:type="dxa"/>
          </w:tcPr>
          <w:p w:rsidR="00490296" w:rsidRPr="00A32FE6" w:rsidRDefault="001630DD">
            <w:r>
              <w:t>110</w:t>
            </w:r>
          </w:p>
          <w:p w:rsidR="00D239D9" w:rsidRPr="00A32FE6" w:rsidRDefault="00D239D9"/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Акцизы по подакцизным товарам</w:t>
            </w:r>
          </w:p>
        </w:tc>
        <w:tc>
          <w:tcPr>
            <w:tcW w:w="1620" w:type="dxa"/>
          </w:tcPr>
          <w:p w:rsidR="00490296" w:rsidRDefault="001630DD">
            <w:r>
              <w:t>8 256,5</w:t>
            </w:r>
          </w:p>
        </w:tc>
        <w:tc>
          <w:tcPr>
            <w:tcW w:w="1800" w:type="dxa"/>
          </w:tcPr>
          <w:p w:rsidR="00490296" w:rsidRDefault="001630DD">
            <w:r>
              <w:t>8 359,1</w:t>
            </w:r>
          </w:p>
        </w:tc>
        <w:tc>
          <w:tcPr>
            <w:tcW w:w="1800" w:type="dxa"/>
          </w:tcPr>
          <w:p w:rsidR="00490296" w:rsidRPr="00A32FE6" w:rsidRDefault="001630DD">
            <w:r>
              <w:t>101,24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Единый сельскохозяйственный налог</w:t>
            </w:r>
          </w:p>
        </w:tc>
        <w:tc>
          <w:tcPr>
            <w:tcW w:w="1620" w:type="dxa"/>
          </w:tcPr>
          <w:p w:rsidR="00490296" w:rsidRDefault="002050D4">
            <w:r>
              <w:t>6,4</w:t>
            </w:r>
          </w:p>
        </w:tc>
        <w:tc>
          <w:tcPr>
            <w:tcW w:w="1800" w:type="dxa"/>
          </w:tcPr>
          <w:p w:rsidR="00D239D9" w:rsidRDefault="001630DD">
            <w:r>
              <w:t>10,9</w:t>
            </w:r>
          </w:p>
          <w:p w:rsidR="00490296" w:rsidRDefault="00490296"/>
        </w:tc>
        <w:tc>
          <w:tcPr>
            <w:tcW w:w="1800" w:type="dxa"/>
          </w:tcPr>
          <w:p w:rsidR="00490296" w:rsidRPr="00A32FE6" w:rsidRDefault="00A019BD" w:rsidP="001630DD">
            <w:r>
              <w:t>1</w:t>
            </w:r>
            <w:r w:rsidR="001630DD">
              <w:t>70,23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Налог на имущество физических лиц</w:t>
            </w:r>
          </w:p>
        </w:tc>
        <w:tc>
          <w:tcPr>
            <w:tcW w:w="1620" w:type="dxa"/>
          </w:tcPr>
          <w:p w:rsidR="00490296" w:rsidRDefault="00A019BD">
            <w:r>
              <w:t>24,9</w:t>
            </w:r>
          </w:p>
        </w:tc>
        <w:tc>
          <w:tcPr>
            <w:tcW w:w="1800" w:type="dxa"/>
          </w:tcPr>
          <w:p w:rsidR="00490296" w:rsidRDefault="001630DD">
            <w:r>
              <w:t>84,4</w:t>
            </w:r>
          </w:p>
        </w:tc>
        <w:tc>
          <w:tcPr>
            <w:tcW w:w="1800" w:type="dxa"/>
          </w:tcPr>
          <w:p w:rsidR="00490296" w:rsidRPr="00A32FE6" w:rsidRDefault="001630DD">
            <w:r>
              <w:t>339,01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Земельный налог с организаций</w:t>
            </w:r>
          </w:p>
        </w:tc>
        <w:tc>
          <w:tcPr>
            <w:tcW w:w="1620" w:type="dxa"/>
          </w:tcPr>
          <w:p w:rsidR="00490296" w:rsidRDefault="001630DD">
            <w:r>
              <w:t>61,9</w:t>
            </w:r>
          </w:p>
        </w:tc>
        <w:tc>
          <w:tcPr>
            <w:tcW w:w="1800" w:type="dxa"/>
          </w:tcPr>
          <w:p w:rsidR="00490296" w:rsidRDefault="001630DD">
            <w:r>
              <w:t>66,6</w:t>
            </w:r>
          </w:p>
        </w:tc>
        <w:tc>
          <w:tcPr>
            <w:tcW w:w="1800" w:type="dxa"/>
          </w:tcPr>
          <w:p w:rsidR="00490296" w:rsidRPr="00A32FE6" w:rsidRDefault="001630DD">
            <w:r>
              <w:t>107,36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/>
        </w:tc>
        <w:tc>
          <w:tcPr>
            <w:tcW w:w="1620" w:type="dxa"/>
          </w:tcPr>
          <w:p w:rsidR="00490296" w:rsidRDefault="00490296"/>
        </w:tc>
        <w:tc>
          <w:tcPr>
            <w:tcW w:w="1800" w:type="dxa"/>
          </w:tcPr>
          <w:p w:rsidR="00490296" w:rsidRDefault="00490296"/>
        </w:tc>
        <w:tc>
          <w:tcPr>
            <w:tcW w:w="1800" w:type="dxa"/>
          </w:tcPr>
          <w:p w:rsidR="00490296" w:rsidRPr="00A32FE6" w:rsidRDefault="00490296"/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 w:rsidP="0053220C">
            <w:r>
              <w:t>Земельный налог с физических лиц</w:t>
            </w:r>
          </w:p>
        </w:tc>
        <w:tc>
          <w:tcPr>
            <w:tcW w:w="1620" w:type="dxa"/>
          </w:tcPr>
          <w:p w:rsidR="00490296" w:rsidRDefault="00A019BD">
            <w:r>
              <w:t>597,9</w:t>
            </w:r>
          </w:p>
        </w:tc>
        <w:tc>
          <w:tcPr>
            <w:tcW w:w="1800" w:type="dxa"/>
          </w:tcPr>
          <w:p w:rsidR="00490296" w:rsidRDefault="001630DD">
            <w:r>
              <w:t>537,6</w:t>
            </w:r>
          </w:p>
        </w:tc>
        <w:tc>
          <w:tcPr>
            <w:tcW w:w="1800" w:type="dxa"/>
          </w:tcPr>
          <w:p w:rsidR="00490296" w:rsidRPr="00A32FE6" w:rsidRDefault="0092465C">
            <w:r>
              <w:t>94,66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Задолженности и перерасчеты</w:t>
            </w:r>
          </w:p>
        </w:tc>
        <w:tc>
          <w:tcPr>
            <w:tcW w:w="1620" w:type="dxa"/>
          </w:tcPr>
          <w:p w:rsidR="00490296" w:rsidRDefault="00490296">
            <w:r>
              <w:t>0</w:t>
            </w:r>
          </w:p>
        </w:tc>
        <w:tc>
          <w:tcPr>
            <w:tcW w:w="1800" w:type="dxa"/>
          </w:tcPr>
          <w:p w:rsidR="00490296" w:rsidRDefault="00490296">
            <w:r>
              <w:t>0</w:t>
            </w:r>
          </w:p>
        </w:tc>
        <w:tc>
          <w:tcPr>
            <w:tcW w:w="1800" w:type="dxa"/>
          </w:tcPr>
          <w:p w:rsidR="00490296" w:rsidRPr="00A32FE6" w:rsidRDefault="00490296"/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Денежные взыскания, штрафы</w:t>
            </w:r>
          </w:p>
        </w:tc>
        <w:tc>
          <w:tcPr>
            <w:tcW w:w="1620" w:type="dxa"/>
          </w:tcPr>
          <w:p w:rsidR="00490296" w:rsidRDefault="00A019BD">
            <w:r>
              <w:t>21</w:t>
            </w:r>
            <w:r w:rsidR="002050D4">
              <w:t>,0</w:t>
            </w:r>
          </w:p>
        </w:tc>
        <w:tc>
          <w:tcPr>
            <w:tcW w:w="1800" w:type="dxa"/>
          </w:tcPr>
          <w:p w:rsidR="00490296" w:rsidRDefault="0092465C">
            <w:r>
              <w:t>51,1</w:t>
            </w:r>
          </w:p>
        </w:tc>
        <w:tc>
          <w:tcPr>
            <w:tcW w:w="1800" w:type="dxa"/>
          </w:tcPr>
          <w:p w:rsidR="00490296" w:rsidRPr="00A32FE6" w:rsidRDefault="0092465C">
            <w:r>
              <w:t>243,09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Доходы от расходов</w:t>
            </w:r>
          </w:p>
        </w:tc>
        <w:tc>
          <w:tcPr>
            <w:tcW w:w="1620" w:type="dxa"/>
          </w:tcPr>
          <w:p w:rsidR="00490296" w:rsidRDefault="00A019BD">
            <w:r>
              <w:t>0</w:t>
            </w:r>
          </w:p>
        </w:tc>
        <w:tc>
          <w:tcPr>
            <w:tcW w:w="1800" w:type="dxa"/>
          </w:tcPr>
          <w:p w:rsidR="00490296" w:rsidRDefault="00A019BD">
            <w:r>
              <w:t>0</w:t>
            </w:r>
          </w:p>
        </w:tc>
        <w:tc>
          <w:tcPr>
            <w:tcW w:w="1800" w:type="dxa"/>
          </w:tcPr>
          <w:p w:rsidR="00490296" w:rsidRPr="00A32FE6" w:rsidRDefault="00A019BD">
            <w:r>
              <w:t>0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Прочие неналоговые поступления</w:t>
            </w:r>
          </w:p>
        </w:tc>
        <w:tc>
          <w:tcPr>
            <w:tcW w:w="1620" w:type="dxa"/>
          </w:tcPr>
          <w:p w:rsidR="00490296" w:rsidRDefault="00A019BD">
            <w:r>
              <w:t>0</w:t>
            </w:r>
          </w:p>
        </w:tc>
        <w:tc>
          <w:tcPr>
            <w:tcW w:w="1800" w:type="dxa"/>
          </w:tcPr>
          <w:p w:rsidR="00490296" w:rsidRDefault="00A019BD" w:rsidP="00A019BD">
            <w:r>
              <w:t>0</w:t>
            </w:r>
          </w:p>
        </w:tc>
        <w:tc>
          <w:tcPr>
            <w:tcW w:w="1800" w:type="dxa"/>
          </w:tcPr>
          <w:p w:rsidR="00490296" w:rsidRPr="00A32FE6" w:rsidRDefault="00A019BD">
            <w:r>
              <w:t>0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>
            <w:r>
              <w:t>1.2</w:t>
            </w:r>
          </w:p>
        </w:tc>
        <w:tc>
          <w:tcPr>
            <w:tcW w:w="3700" w:type="dxa"/>
          </w:tcPr>
          <w:p w:rsidR="00490296" w:rsidRDefault="00490296">
            <w:r>
              <w:t>Безвозмездные поступления (дотации, субсидии, субвенции и т.д.)</w:t>
            </w:r>
          </w:p>
        </w:tc>
        <w:tc>
          <w:tcPr>
            <w:tcW w:w="1620" w:type="dxa"/>
          </w:tcPr>
          <w:p w:rsidR="00490296" w:rsidRDefault="00083428">
            <w:r>
              <w:t>3 970,4</w:t>
            </w:r>
          </w:p>
        </w:tc>
        <w:tc>
          <w:tcPr>
            <w:tcW w:w="1800" w:type="dxa"/>
          </w:tcPr>
          <w:p w:rsidR="00490296" w:rsidRDefault="00083428" w:rsidP="0092465C">
            <w:r>
              <w:t>3</w:t>
            </w:r>
            <w:r w:rsidR="0092465C">
              <w:t> 907,4</w:t>
            </w:r>
          </w:p>
        </w:tc>
        <w:tc>
          <w:tcPr>
            <w:tcW w:w="1800" w:type="dxa"/>
          </w:tcPr>
          <w:p w:rsidR="00490296" w:rsidRPr="00A32FE6" w:rsidRDefault="0092465C">
            <w:r>
              <w:t>100</w:t>
            </w:r>
          </w:p>
        </w:tc>
      </w:tr>
      <w:tr w:rsidR="00490296" w:rsidRPr="00DA71DB" w:rsidTr="005F2D1B">
        <w:tc>
          <w:tcPr>
            <w:tcW w:w="824" w:type="dxa"/>
          </w:tcPr>
          <w:p w:rsidR="00490296" w:rsidRPr="00DA71DB" w:rsidRDefault="00490296">
            <w:pPr>
              <w:rPr>
                <w:b/>
              </w:rPr>
            </w:pPr>
          </w:p>
        </w:tc>
        <w:tc>
          <w:tcPr>
            <w:tcW w:w="3700" w:type="dxa"/>
          </w:tcPr>
          <w:p w:rsidR="00490296" w:rsidRPr="00DA71DB" w:rsidRDefault="00490296">
            <w:pPr>
              <w:rPr>
                <w:b/>
              </w:rPr>
            </w:pPr>
            <w:r w:rsidRPr="00DA71DB">
              <w:rPr>
                <w:b/>
              </w:rPr>
              <w:t>РАСХОДЫ БЮДЖЕТА</w:t>
            </w:r>
          </w:p>
          <w:p w:rsidR="00490296" w:rsidRPr="00DA71DB" w:rsidRDefault="00490296">
            <w:pPr>
              <w:rPr>
                <w:b/>
              </w:rPr>
            </w:pPr>
          </w:p>
        </w:tc>
        <w:tc>
          <w:tcPr>
            <w:tcW w:w="1620" w:type="dxa"/>
          </w:tcPr>
          <w:p w:rsidR="00490296" w:rsidRPr="00DA71DB" w:rsidRDefault="0092465C">
            <w:pPr>
              <w:rPr>
                <w:b/>
              </w:rPr>
            </w:pPr>
            <w:r>
              <w:rPr>
                <w:b/>
              </w:rPr>
              <w:t>12 0280,2</w:t>
            </w:r>
          </w:p>
        </w:tc>
        <w:tc>
          <w:tcPr>
            <w:tcW w:w="1800" w:type="dxa"/>
          </w:tcPr>
          <w:p w:rsidR="00490296" w:rsidRPr="00DA71DB" w:rsidRDefault="0092465C">
            <w:pPr>
              <w:rPr>
                <w:b/>
              </w:rPr>
            </w:pPr>
            <w:r>
              <w:rPr>
                <w:b/>
              </w:rPr>
              <w:t>10 813,5</w:t>
            </w:r>
          </w:p>
        </w:tc>
        <w:tc>
          <w:tcPr>
            <w:tcW w:w="1800" w:type="dxa"/>
          </w:tcPr>
          <w:p w:rsidR="00490296" w:rsidRPr="00DA71DB" w:rsidRDefault="0092465C" w:rsidP="00A019BD">
            <w:pPr>
              <w:rPr>
                <w:b/>
              </w:rPr>
            </w:pPr>
            <w:r>
              <w:rPr>
                <w:b/>
              </w:rPr>
              <w:t>89,90</w:t>
            </w:r>
          </w:p>
        </w:tc>
      </w:tr>
    </w:tbl>
    <w:p w:rsidR="00836733" w:rsidRPr="00F5603D" w:rsidRDefault="00836733">
      <w:pPr>
        <w:rPr>
          <w:b/>
        </w:rPr>
      </w:pPr>
    </w:p>
    <w:sectPr w:rsidR="00836733" w:rsidRPr="00F5603D" w:rsidSect="00C463ED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F81E8F"/>
    <w:rsid w:val="000642EE"/>
    <w:rsid w:val="00066E2A"/>
    <w:rsid w:val="00083428"/>
    <w:rsid w:val="001350DD"/>
    <w:rsid w:val="001630DD"/>
    <w:rsid w:val="001C1B02"/>
    <w:rsid w:val="001F3712"/>
    <w:rsid w:val="002050D4"/>
    <w:rsid w:val="0029079A"/>
    <w:rsid w:val="002F1565"/>
    <w:rsid w:val="002F4FE1"/>
    <w:rsid w:val="00345C22"/>
    <w:rsid w:val="003F25DD"/>
    <w:rsid w:val="00490296"/>
    <w:rsid w:val="0053220C"/>
    <w:rsid w:val="005510B6"/>
    <w:rsid w:val="005F2D1B"/>
    <w:rsid w:val="00610255"/>
    <w:rsid w:val="006B77EF"/>
    <w:rsid w:val="007235C8"/>
    <w:rsid w:val="00773AAD"/>
    <w:rsid w:val="00782E39"/>
    <w:rsid w:val="00794F74"/>
    <w:rsid w:val="00836733"/>
    <w:rsid w:val="00837C75"/>
    <w:rsid w:val="00846BD3"/>
    <w:rsid w:val="00881F7A"/>
    <w:rsid w:val="00882052"/>
    <w:rsid w:val="0092465C"/>
    <w:rsid w:val="00993418"/>
    <w:rsid w:val="00A019BD"/>
    <w:rsid w:val="00A32FE6"/>
    <w:rsid w:val="00B902FF"/>
    <w:rsid w:val="00BF058A"/>
    <w:rsid w:val="00C463ED"/>
    <w:rsid w:val="00C47AFD"/>
    <w:rsid w:val="00D239D9"/>
    <w:rsid w:val="00DA71DB"/>
    <w:rsid w:val="00DD08CC"/>
    <w:rsid w:val="00E449DE"/>
    <w:rsid w:val="00E71B23"/>
    <w:rsid w:val="00F5603D"/>
    <w:rsid w:val="00F81E8F"/>
    <w:rsid w:val="00FD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BD3"/>
    <w:rPr>
      <w:sz w:val="24"/>
      <w:szCs w:val="24"/>
    </w:rPr>
  </w:style>
  <w:style w:type="paragraph" w:styleId="1">
    <w:name w:val="heading 1"/>
    <w:basedOn w:val="a"/>
    <w:qFormat/>
    <w:rsid w:val="00F81E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F81E8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bnovl">
    <w:name w:val="dobnovl"/>
    <w:basedOn w:val="a"/>
    <w:rsid w:val="00F81E8F"/>
    <w:pPr>
      <w:spacing w:before="100" w:beforeAutospacing="1" w:after="100" w:afterAutospacing="1"/>
    </w:pPr>
  </w:style>
  <w:style w:type="paragraph" w:customStyle="1" w:styleId="doktekstj">
    <w:name w:val="doktekstj"/>
    <w:basedOn w:val="a"/>
    <w:rsid w:val="00F81E8F"/>
    <w:pPr>
      <w:spacing w:before="100" w:beforeAutospacing="1" w:after="100" w:afterAutospacing="1"/>
    </w:pPr>
  </w:style>
  <w:style w:type="character" w:styleId="a3">
    <w:name w:val="Hyperlink"/>
    <w:basedOn w:val="a0"/>
    <w:rsid w:val="00F81E8F"/>
    <w:rPr>
      <w:color w:val="0000FF"/>
      <w:u w:val="single"/>
    </w:rPr>
  </w:style>
  <w:style w:type="paragraph" w:customStyle="1" w:styleId="doktekstr">
    <w:name w:val="doktekstr"/>
    <w:basedOn w:val="a"/>
    <w:rsid w:val="00F81E8F"/>
    <w:pPr>
      <w:spacing w:before="100" w:beforeAutospacing="1" w:after="100" w:afterAutospacing="1"/>
    </w:pPr>
  </w:style>
  <w:style w:type="paragraph" w:styleId="HTML">
    <w:name w:val="HTML Preformatted"/>
    <w:basedOn w:val="a"/>
    <w:rsid w:val="00F81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C46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90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опубликования сведений о ходе исполнения бюджета Верхнесалдинского городского округа, численности муниципальных служащих и работников органов местного самоуправления с указанием фактических затрат на их денежное содержа</vt:lpstr>
    </vt:vector>
  </TitlesOfParts>
  <Company>MoBIL GROUP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опубликования сведений о ходе исполнения бюджета Верхнесалдинского городского округа, численности муниципальных служащих и работников органов местного самоуправления с указанием фактических затрат на их денежное содержа</dc:title>
  <dc:creator>пользователь</dc:creator>
  <cp:lastModifiedBy>Dmselsovet</cp:lastModifiedBy>
  <cp:revision>3</cp:revision>
  <cp:lastPrinted>2018-10-12T08:55:00Z</cp:lastPrinted>
  <dcterms:created xsi:type="dcterms:W3CDTF">2019-03-29T05:09:00Z</dcterms:created>
  <dcterms:modified xsi:type="dcterms:W3CDTF">2019-03-29T06:09:00Z</dcterms:modified>
</cp:coreProperties>
</file>