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035C9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  <w:bookmarkStart w:id="0" w:name="_GoBack"/>
      <w:bookmarkEnd w:id="0"/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94738E" w:rsidRPr="008C7805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4738E" w:rsidRDefault="0094738E" w:rsidP="0094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37D" w:rsidRPr="000443B5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7D" w:rsidRPr="00DC519D" w:rsidRDefault="0030237D" w:rsidP="0030237D">
      <w:pPr>
        <w:jc w:val="both"/>
        <w:rPr>
          <w:b/>
          <w:sz w:val="28"/>
          <w:szCs w:val="28"/>
        </w:rPr>
      </w:pPr>
    </w:p>
    <w:p w:rsidR="0030237D" w:rsidRPr="008F5594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Pr="00302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Домбаровский сельсовет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 </w:t>
      </w:r>
    </w:p>
    <w:p w:rsidR="0030237D" w:rsidRPr="008F5594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A95AE4">
        <w:rPr>
          <w:rFonts w:ascii="Times New Roman" w:hAnsi="Times New Roman" w:cs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4738E">
        <w:rPr>
          <w:rFonts w:ascii="Times New Roman" w:hAnsi="Times New Roman" w:cs="Times New Roman"/>
          <w:sz w:val="28"/>
          <w:szCs w:val="28"/>
        </w:rPr>
        <w:t>»,</w:t>
      </w:r>
      <w:r w:rsidR="0094738E" w:rsidRPr="00947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38E" w:rsidRPr="00DF6BEF">
        <w:rPr>
          <w:rFonts w:ascii="Times New Roman" w:hAnsi="Times New Roman"/>
          <w:sz w:val="28"/>
          <w:szCs w:val="28"/>
          <w:lang w:eastAsia="ru-RU"/>
        </w:rPr>
        <w:t>муниципального образования Домбаровский сельсовет</w:t>
      </w:r>
      <w:r w:rsidR="00947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738E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30237D" w:rsidRDefault="0094738E" w:rsidP="003023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 </w:t>
      </w:r>
      <w:r w:rsidR="0030237D"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="0030237D" w:rsidRPr="0030237D">
        <w:rPr>
          <w:rFonts w:ascii="Times New Roman" w:hAnsi="Times New Roman" w:cs="Times New Roman"/>
          <w:sz w:val="28"/>
          <w:szCs w:val="28"/>
          <w:lang w:eastAsia="fa-IR" w:bidi="fa-IR"/>
        </w:rPr>
        <w:t>. Утвердить программу (план)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Домбаровский сельсовет</w:t>
      </w:r>
      <w:r w:rsidR="0030237D"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94738E" w:rsidRPr="008C7805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4738E" w:rsidRPr="00DF6BEF" w:rsidRDefault="0094738E" w:rsidP="0094738E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196"/>
        <w:gridCol w:w="2812"/>
      </w:tblGrid>
      <w:tr w:rsidR="0094738E" w:rsidRPr="00DF6BEF" w:rsidTr="006A66B2">
        <w:tc>
          <w:tcPr>
            <w:tcW w:w="7196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О.А.Цыбко</w:t>
            </w:r>
          </w:p>
          <w:p w:rsidR="0094738E" w:rsidRPr="008C7805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0237D" w:rsidRPr="0094738E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0237D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Приложение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94738E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94738E" w:rsidRPr="008C7805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94738E" w:rsidRPr="008C7805" w:rsidRDefault="00E5493C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20.12.2021 № 84</w:t>
      </w:r>
      <w:r w:rsidR="0094738E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-п</w:t>
      </w:r>
    </w:p>
    <w:p w:rsidR="00C63B02" w:rsidRPr="00C63B02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F55492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</w:t>
      </w:r>
      <w:r w:rsidR="00820D52"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 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94738E" w:rsidP="00947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C63B02" w:rsidRPr="0094738E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Администрация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 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Правил благоустройства территории муниципального образования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BD5C9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вета депутато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Домбаровский сельсовет</w:t>
      </w:r>
      <w:r w:rsidR="00366A80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286795" w:rsidRPr="00947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D5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Домбаровский сельсовет</w:t>
      </w:r>
      <w:r w:rsidR="00286795" w:rsidRPr="0094738E">
        <w:rPr>
          <w:rFonts w:ascii="Times New Roman" w:hAnsi="Times New Roman"/>
          <w:color w:val="000000" w:themeColor="text1"/>
          <w:kern w:val="3"/>
          <w:sz w:val="28"/>
          <w:szCs w:val="28"/>
        </w:rPr>
        <w:t>»</w:t>
      </w:r>
    </w:p>
    <w:p w:rsidR="00C63B02" w:rsidRPr="0094738E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C63B02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BD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2021</w:t>
      </w: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</w:p>
    <w:p w:rsidR="00BD5C9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Pr="0094738E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в 2021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20D52" w:rsidRPr="0094738E" w:rsidRDefault="00BD5C92" w:rsidP="00BD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благоустройства осуществляется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ресурсоснабжающих организаций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 предприятий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тр</w:t>
      </w:r>
      <w:r w:rsidR="00820D5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регулярной основе даются консультации в ходе личных приемов, рейдовых осмотров территорий, а такж</w:t>
      </w:r>
      <w:r w:rsidR="00286795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BC5A9B" w:rsidRPr="0094738E" w:rsidRDefault="00C63B02" w:rsidP="00FE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на 2021 год не утверждался.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94738E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94738E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9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FE4843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Цели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</w:t>
      </w:r>
      <w:r w:rsidR="005947CE"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Pr="00FE4843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FE4843" w:rsidRDefault="00FE4843" w:rsidP="00FE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2C" w:rsidRPr="008F382C" w:rsidRDefault="00C63B02" w:rsidP="008F3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  <w:r w:rsidR="008F382C" w:rsidRPr="008F382C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8F382C" w:rsidRPr="00520008" w:rsidRDefault="008F382C" w:rsidP="008F382C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785"/>
        <w:gridCol w:w="2268"/>
        <w:gridCol w:w="2410"/>
      </w:tblGrid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D90AA2" w:rsidRDefault="008F382C" w:rsidP="006A66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До 01.01.2022года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F382C" w:rsidRPr="008F382C" w:rsidRDefault="008F382C" w:rsidP="008F382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8F382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382C">
              <w:rPr>
                <w:rFonts w:ascii="Times New Roman" w:hAnsi="Times New Roman" w:cs="Times New Roman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8F382C">
              <w:rPr>
                <w:rFonts w:ascii="Times New Roman" w:hAnsi="Times New Roman" w:cs="Times New Roman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01.01.2022года</w:t>
            </w:r>
          </w:p>
        </w:tc>
        <w:tc>
          <w:tcPr>
            <w:tcW w:w="2410" w:type="dxa"/>
            <w:shd w:val="clear" w:color="auto" w:fill="auto"/>
          </w:tcPr>
          <w:p w:rsidR="008F382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8F382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947D1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D1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640AF8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8F382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9039" w:type="dxa"/>
            <w:gridSpan w:val="4"/>
            <w:shd w:val="clear" w:color="auto" w:fill="auto"/>
          </w:tcPr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785" w:type="dxa"/>
            <w:shd w:val="clear" w:color="auto" w:fill="auto"/>
          </w:tcPr>
          <w:p w:rsidR="008F382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таций по вопросам соблюдения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обязательных требований, требо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ваний,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становленных муниципальными пра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вовыми актами в сфере благоустройства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F382C" w:rsidRPr="007B1684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F382C" w:rsidRPr="00647447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7B1684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168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в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40AF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сети «Интернет» письменных разъ</w:t>
            </w: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640AF8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82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647447" w:rsidTr="006A66B2">
        <w:tc>
          <w:tcPr>
            <w:tcW w:w="576" w:type="dxa"/>
            <w:shd w:val="clear" w:color="auto" w:fill="auto"/>
          </w:tcPr>
          <w:p w:rsidR="008F382C" w:rsidRPr="00647447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785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4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года,</w:t>
            </w:r>
            <w:r w:rsidRPr="00634B34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30 дней со дня получения сведений о </w:t>
            </w:r>
            <w:r w:rsidRPr="00634B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8F382C" w:rsidRPr="00647447" w:rsidRDefault="008F382C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Глава поселения, </w:t>
            </w:r>
          </w:p>
        </w:tc>
      </w:tr>
    </w:tbl>
    <w:p w:rsidR="008F382C" w:rsidRDefault="008F382C" w:rsidP="008F382C">
      <w:pPr>
        <w:spacing w:line="360" w:lineRule="auto"/>
        <w:jc w:val="both"/>
        <w:rPr>
          <w:sz w:val="26"/>
          <w:szCs w:val="26"/>
        </w:rPr>
      </w:pPr>
    </w:p>
    <w:p w:rsidR="008F382C" w:rsidRPr="009B736C" w:rsidRDefault="00640AF8" w:rsidP="00640AF8">
      <w:pPr>
        <w:pStyle w:val="ConsPlusTitle"/>
        <w:ind w:left="1429"/>
        <w:jc w:val="center"/>
        <w:rPr>
          <w:rFonts w:ascii="Times New Roman" w:hAnsi="Times New Roman" w:cs="Times New Roman"/>
          <w:sz w:val="26"/>
        </w:rPr>
      </w:pPr>
      <w:r w:rsidRPr="00FE484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8F382C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8F382C" w:rsidRDefault="008F382C" w:rsidP="008F382C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программы, соблюдение которой оцен</w:t>
      </w:r>
      <w:r w:rsidR="00640AF8" w:rsidRPr="00640AF8">
        <w:rPr>
          <w:rFonts w:ascii="Times New Roman" w:hAnsi="Times New Roman" w:cs="Times New Roman"/>
          <w:b w:val="0"/>
          <w:sz w:val="28"/>
          <w:szCs w:val="28"/>
        </w:rPr>
        <w:t xml:space="preserve">ивается администрацией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мероприятий  по осуществлению контроля и профилактике нарушений обязательных требований в 2022 году, проводится по итогам работы за год.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Целевые показатели эффективности: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Программы на 2022 год проводится по итогам работы за отчетный год, путем следующего расчета: 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мероприятий. Показатель рассчитывается как отношение количества субъектов, устранивших нарушения в отчетном году, к количеству  субъектов, допустивших нарушения в отчетном году и сравнивается с данными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выданных предостережений о недопустимости нарушения обязательных требований к общему количеству обследований. Показатель рассчитывается  как отношение количества выданных </w:t>
      </w:r>
      <w:r w:rsidRPr="00640AF8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предостережений в отчетном году к общему количеству обследований и к уровню предыдущего года.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Ожидаемый результат от реализации Программы: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уменьшение административной нагрузки на субъекты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сокращение количества выявленных нарушений обязательных требований в рамках муниципального контроля;</w:t>
      </w:r>
    </w:p>
    <w:p w:rsidR="008F382C" w:rsidRPr="00640AF8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F8">
        <w:rPr>
          <w:rFonts w:ascii="Times New Roman" w:hAnsi="Times New Roman" w:cs="Times New Roman"/>
          <w:b w:val="0"/>
          <w:sz w:val="28"/>
          <w:szCs w:val="28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p w:rsidR="008F382C" w:rsidRDefault="008F382C" w:rsidP="008F382C">
      <w:pPr>
        <w:spacing w:line="336" w:lineRule="auto"/>
        <w:ind w:firstLine="709"/>
        <w:jc w:val="both"/>
        <w:rPr>
          <w:sz w:val="26"/>
          <w:szCs w:val="26"/>
        </w:rPr>
      </w:pPr>
    </w:p>
    <w:p w:rsidR="008F382C" w:rsidRDefault="008F382C" w:rsidP="008F382C"/>
    <w:p w:rsidR="008F382C" w:rsidRDefault="008F382C" w:rsidP="008F382C"/>
    <w:sectPr w:rsidR="008F382C" w:rsidSect="00B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69" w:rsidRDefault="005F0E69" w:rsidP="0030237D">
      <w:pPr>
        <w:spacing w:after="0" w:line="240" w:lineRule="auto"/>
      </w:pPr>
      <w:r>
        <w:separator/>
      </w:r>
    </w:p>
  </w:endnote>
  <w:endnote w:type="continuationSeparator" w:id="0">
    <w:p w:rsidR="005F0E69" w:rsidRDefault="005F0E69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69" w:rsidRDefault="005F0E69" w:rsidP="0030237D">
      <w:pPr>
        <w:spacing w:after="0" w:line="240" w:lineRule="auto"/>
      </w:pPr>
      <w:r>
        <w:separator/>
      </w:r>
    </w:p>
  </w:footnote>
  <w:footnote w:type="continuationSeparator" w:id="0">
    <w:p w:rsidR="005F0E69" w:rsidRDefault="005F0E69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CD0"/>
    <w:rsid w:val="00170888"/>
    <w:rsid w:val="00286795"/>
    <w:rsid w:val="0030237D"/>
    <w:rsid w:val="00354EFC"/>
    <w:rsid w:val="00366A80"/>
    <w:rsid w:val="003E70BF"/>
    <w:rsid w:val="004035C9"/>
    <w:rsid w:val="004E5163"/>
    <w:rsid w:val="00507F7F"/>
    <w:rsid w:val="005947CE"/>
    <w:rsid w:val="005F0E69"/>
    <w:rsid w:val="00640AF8"/>
    <w:rsid w:val="00785EA5"/>
    <w:rsid w:val="007B3CA3"/>
    <w:rsid w:val="00820D52"/>
    <w:rsid w:val="008F382C"/>
    <w:rsid w:val="0094738E"/>
    <w:rsid w:val="00A95AE4"/>
    <w:rsid w:val="00B1427C"/>
    <w:rsid w:val="00B6252E"/>
    <w:rsid w:val="00B743D6"/>
    <w:rsid w:val="00BC5A9B"/>
    <w:rsid w:val="00BC5F94"/>
    <w:rsid w:val="00BD5C92"/>
    <w:rsid w:val="00C63B02"/>
    <w:rsid w:val="00CD5B4C"/>
    <w:rsid w:val="00D61586"/>
    <w:rsid w:val="00D71B43"/>
    <w:rsid w:val="00DF15B2"/>
    <w:rsid w:val="00E5493C"/>
    <w:rsid w:val="00F55492"/>
    <w:rsid w:val="00F81CD0"/>
    <w:rsid w:val="00FE3988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E597-C879-40F6-943E-4706CED3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2E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customStyle="1" w:styleId="ConsPlusTitle">
    <w:name w:val="ConsPlusTitle"/>
    <w:uiPriority w:val="99"/>
    <w:rsid w:val="008F3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Сауле Сагимбаева</cp:lastModifiedBy>
  <cp:revision>6</cp:revision>
  <dcterms:created xsi:type="dcterms:W3CDTF">2021-12-29T05:06:00Z</dcterms:created>
  <dcterms:modified xsi:type="dcterms:W3CDTF">2021-12-29T07:09:00Z</dcterms:modified>
</cp:coreProperties>
</file>